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208" w:rsidRDefault="00407208" w:rsidP="00407208">
      <w:pPr>
        <w:spacing w:line="560" w:lineRule="exact"/>
        <w:rPr>
          <w:rFonts w:hint="eastAsia"/>
        </w:rPr>
      </w:pPr>
    </w:p>
    <w:p w:rsidR="00407208" w:rsidRPr="00407208" w:rsidRDefault="00407208" w:rsidP="00407208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407208">
        <w:rPr>
          <w:rFonts w:ascii="方正小标宋简体" w:eastAsia="方正小标宋简体" w:hint="eastAsia"/>
          <w:sz w:val="44"/>
          <w:szCs w:val="44"/>
        </w:rPr>
        <w:t>发挥派的权威和驻的优势</w:t>
      </w:r>
    </w:p>
    <w:p w:rsidR="00407208" w:rsidRDefault="00407208" w:rsidP="00407208">
      <w:pPr>
        <w:spacing w:line="560" w:lineRule="exact"/>
        <w:rPr>
          <w:rFonts w:hint="eastAsia"/>
        </w:rPr>
      </w:pPr>
    </w:p>
    <w:p w:rsidR="00407208" w:rsidRDefault="00407208" w:rsidP="00407208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中央纪委派驻机构，顾名思义，就是由中央纪委派出、驻在中央一级党和国家机关、履行党的纪律检查职能的机构，必须充分发挥“派”的权威和“驻”的优势，把纪律和规矩挺在前面，增强监督实效。</w:t>
      </w:r>
    </w:p>
    <w:p w:rsidR="00407208" w:rsidRDefault="00407208" w:rsidP="00407208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发挥“派”的权威，就要站稳立场，紧紧依靠派出机关开展监督。派驻机构工作实质上是派出纪委工作的延伸，派出机关与派驻机构是“紧密型领导关系”，不是“松散型指导关系”。过去把这种关系混淆了，纪检组站在驻在部门立场上，甚至以落实驻在部门意图为主，对发生的问题捂着、闷着，不向派出纪委报告，成了“驻的制约和派的无力”。造成这种情况，既有派驻机构自身不敢担当，认识不到位、作风没转变的原因，也有派出纪委对派驻机构领导、管理、服务不够的问题。党的十八大以来，中央纪委定期约谈纪检组长，让派驻机构干部参加中央纪委机关相关工作，与派驻机构的联系比以往更加紧密。纪检组在派出纪委的直接领导下工作，有了反映问题线索、发现“四风”问题、线索处置和进行纪律审查，都要及时向派出纪委报告，取得指导。报告方式可以多样，有些问题要找纪委分管领导当面汇报，有的给相关纪检监察室打个电话沟通就能解决，有的则要正式报告。派驻机构还要与巡视机构密切联系，及时主动向巡视组提供情</w:t>
      </w:r>
      <w:r>
        <w:rPr>
          <w:rFonts w:hint="eastAsia"/>
        </w:rPr>
        <w:lastRenderedPageBreak/>
        <w:t>况。派出纪委要加强对派驻机构工作的督促检查和指导协调，统筹安排派驻机构干部选调、使用、交流、培训、锻炼工作，真正让派驻干部感受到是派出纪委的重要组成部分，感觉到有领导、有依靠，从而强化派驻监督的权威性。</w:t>
      </w:r>
    </w:p>
    <w:p w:rsidR="00407208" w:rsidRDefault="00407208" w:rsidP="00407208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“驻”的优势体现在通过天天接触，加强日常监督，把纪律挺在前面，及时发现问题、实现抓早抓小。过去，由于对派驻机构职责规定得不明确、不具体，纪检组承担了大量驻在部门党建方面的日常工作。属于主体责任的工作就要由驻在部门来承担，派驻机构要腾出手来，集中精力干监督执纪问责的活儿，把党章对纪委的职责定位真正在派驻机构中体现出来。改革后，派驻机构工作经费在驻在部门预算中单列，也是为了使派驻机构不再有依附性，避免出现“驻”的制约。派驻机构要充分利用“在一个楼里办公、一口锅里吃饭”的优势，督促驻在部门落实管党治党主体责任，强化党的领导核心作用，把党的路线方针政策和中央八项规定精神，结合实际落到实处。监督首先要盯住驻在部门机关本身，而不是重点发散、去整个系统到处检查工作。对问题要做到早发现、早报告、早处置，发现苗头就及时提醒，有了疑点就谈话警示，重要情况向派出纪委报告，把监督做细做实。</w:t>
      </w:r>
    </w:p>
    <w:p w:rsidR="00407208" w:rsidRDefault="00407208" w:rsidP="00407208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要紧紧牵住落实主体责任这个“牛鼻子”。党章和党组工作条例规定，党组在从严治党、党风廉政建设上负主体责任。党风廉政建设离开了各部门党组织，单靠派驻机构是抓不好的。纪检组长要经常与党组书记交换意见，及时通报发现的</w:t>
      </w:r>
      <w:r>
        <w:rPr>
          <w:rFonts w:hint="eastAsia"/>
        </w:rPr>
        <w:lastRenderedPageBreak/>
        <w:t>问题，推动督促落实从严治党要求。要强化机关各级党组织的责任担当，对落实主体责任不力的提出问责建议，推动形成一级抓一级、层层传导压力的局面，真正把“两个责任”落实下去。</w:t>
      </w:r>
    </w:p>
    <w:p w:rsidR="00B53B93" w:rsidRPr="00407208" w:rsidRDefault="00407208" w:rsidP="00407208">
      <w:pPr>
        <w:spacing w:line="560" w:lineRule="exact"/>
      </w:pPr>
      <w:r>
        <w:rPr>
          <w:rFonts w:hint="eastAsia"/>
        </w:rPr>
        <w:t xml:space="preserve">　　信任不能代替监督。中央纪委向中央办公厅等派驻纪检组，向全党全社会昭示了党中央党要管党、从严治党的坚强决心。全面从严治党、强化党内监督，监督党管的组织、党管的干部就不能有空白，必须加快推进派驻全覆盖。派驻机构要理顺工作关系，明确监督职责，提高履职能力，在从严治党、推进党风廉政建设和反腐败斗争中发挥“前哨”作用。</w:t>
      </w:r>
    </w:p>
    <w:sectPr w:rsidR="00B53B93" w:rsidRPr="00407208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F4A" w:rsidRDefault="00AC1F4A" w:rsidP="001775AA">
      <w:r>
        <w:separator/>
      </w:r>
    </w:p>
  </w:endnote>
  <w:endnote w:type="continuationSeparator" w:id="1">
    <w:p w:rsidR="00AC1F4A" w:rsidRDefault="00AC1F4A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0064FF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407208" w:rsidRPr="00407208">
          <w:rPr>
            <w:noProof/>
            <w:sz w:val="24"/>
            <w:szCs w:val="24"/>
            <w:lang w:val="zh-CN"/>
          </w:rPr>
          <w:t>-</w:t>
        </w:r>
        <w:r w:rsidR="00407208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F4A" w:rsidRDefault="00AC1F4A" w:rsidP="001775AA">
      <w:r>
        <w:separator/>
      </w:r>
    </w:p>
  </w:footnote>
  <w:footnote w:type="continuationSeparator" w:id="1">
    <w:p w:rsidR="00AC1F4A" w:rsidRDefault="00AC1F4A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064FF"/>
    <w:rsid w:val="001775AA"/>
    <w:rsid w:val="00407208"/>
    <w:rsid w:val="00902779"/>
    <w:rsid w:val="00AC1F4A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4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5326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7396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9513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204</Words>
  <Characters>1163</Characters>
  <Application>Microsoft Office Word</Application>
  <DocSecurity>0</DocSecurity>
  <Lines>9</Lines>
  <Paragraphs>2</Paragraphs>
  <ScaleCrop>false</ScaleCrop>
  <Company>Lenovo (Beijing) Limited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2016-05-06T02:43:00Z</dcterms:created>
  <dcterms:modified xsi:type="dcterms:W3CDTF">2016-05-06T02:43:00Z</dcterms:modified>
</cp:coreProperties>
</file>