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384" w:rsidRDefault="00680384" w:rsidP="00680384">
      <w:pPr>
        <w:spacing w:line="560" w:lineRule="exact"/>
        <w:rPr>
          <w:rFonts w:hint="eastAsia"/>
        </w:rPr>
      </w:pPr>
    </w:p>
    <w:p w:rsidR="00680384" w:rsidRPr="00680384" w:rsidRDefault="00680384" w:rsidP="00680384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680384">
        <w:rPr>
          <w:rFonts w:ascii="方正小标宋简体" w:eastAsia="方正小标宋简体" w:hint="eastAsia"/>
          <w:sz w:val="44"/>
          <w:szCs w:val="44"/>
        </w:rPr>
        <w:t>必须一个节点一个节点地抓</w:t>
      </w:r>
    </w:p>
    <w:p w:rsidR="00680384" w:rsidRDefault="00680384" w:rsidP="00680384">
      <w:pPr>
        <w:spacing w:line="560" w:lineRule="exact"/>
        <w:rPr>
          <w:rFonts w:hint="eastAsia"/>
        </w:rPr>
      </w:pPr>
    </w:p>
    <w:p w:rsidR="00680384" w:rsidRDefault="00680384" w:rsidP="00680384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落实八项规定精神、纠正“四风”，不能搞“一阵子”、“大而全”、“大呼隆”，必须一个节点一个节点地抓，由浅入深、由易到难，循序渐进、驰而不息。</w:t>
      </w:r>
    </w:p>
    <w:p w:rsidR="00680384" w:rsidRDefault="00680384" w:rsidP="00680384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中国节庆日多，元旦、春节，元宵、端午，中秋、国庆，一个接一个。群众说，“廉不廉、看过年，洁不洁、看过节”。节日怎么过，是对党员干部作风的重要检验。节日期间，人情往来密集，往往是“四风”问题的集中爆发期，公款送节礼、公款吃喝、公款旅游等不正之风容易蔓延。比如中秋节，一块小小的月饼，从东城送到西城，从南城送到北城，月饼全城“大旅行”，制造了交通拥堵，就是送不到消费者的嘴里。月饼包装越来越豪华，手机、手表、洋酒，甚至金条都在里面。每到元旦春节，单位、朋友、同学之间互赠贺卡，本来是表示节日问候，公款购买寄送让贺卡变了味儿。一张小小的贺卡，带八音盒的、鎏金镶银的，不仅造成资源浪费，而且越来越高档，透着奢靡之风。对这些不正之风，群众都看在眼里，心里自然有一杆秤。</w:t>
      </w:r>
    </w:p>
    <w:p w:rsidR="00680384" w:rsidRDefault="00680384" w:rsidP="00680384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为了贯彻落实中央八项规定精神，纪检监察机关加强了日常检查、执纪监督、查处曝光。</w:t>
      </w:r>
      <w:r>
        <w:rPr>
          <w:rFonts w:hint="eastAsia"/>
        </w:rPr>
        <w:t>2012</w:t>
      </w:r>
      <w:r>
        <w:rPr>
          <w:rFonts w:hint="eastAsia"/>
        </w:rPr>
        <w:t>年</w:t>
      </w:r>
      <w:r>
        <w:rPr>
          <w:rFonts w:hint="eastAsia"/>
        </w:rPr>
        <w:t>12</w:t>
      </w:r>
      <w:r>
        <w:rPr>
          <w:rFonts w:hint="eastAsia"/>
        </w:rPr>
        <w:t>月，元旦春节前夕，严禁用公款搞相互拜年活动，精简各种茶话会、联欢会、年终总结表彰会。</w:t>
      </w:r>
      <w:r>
        <w:rPr>
          <w:rFonts w:hint="eastAsia"/>
        </w:rPr>
        <w:t>2013</w:t>
      </w:r>
      <w:r>
        <w:rPr>
          <w:rFonts w:hint="eastAsia"/>
        </w:rPr>
        <w:t>年“两会”期间，由于有了八项</w:t>
      </w:r>
      <w:r>
        <w:rPr>
          <w:rFonts w:hint="eastAsia"/>
        </w:rPr>
        <w:lastRenderedPageBreak/>
        <w:t>规定，代表委员不再相互宴请，会风大为改进。“五一”前夕，中央纪委领导约谈</w:t>
      </w:r>
      <w:r>
        <w:rPr>
          <w:rFonts w:hint="eastAsia"/>
        </w:rPr>
        <w:t>53</w:t>
      </w:r>
      <w:r>
        <w:rPr>
          <w:rFonts w:hint="eastAsia"/>
        </w:rPr>
        <w:t>个派驻纪检组长、纪委书记，对中央和国家机关落实八项规定精神进行监督检查。</w:t>
      </w:r>
      <w:r>
        <w:rPr>
          <w:rFonts w:hint="eastAsia"/>
        </w:rPr>
        <w:t>9</w:t>
      </w:r>
      <w:r>
        <w:rPr>
          <w:rFonts w:hint="eastAsia"/>
        </w:rPr>
        <w:t>月中秋国庆前狠刹公款送月饼节礼，</w:t>
      </w:r>
      <w:r>
        <w:rPr>
          <w:rFonts w:hint="eastAsia"/>
        </w:rPr>
        <w:t>10</w:t>
      </w:r>
      <w:r>
        <w:rPr>
          <w:rFonts w:hint="eastAsia"/>
        </w:rPr>
        <w:t>月严禁公款购买印制寄送贺卡，</w:t>
      </w:r>
      <w:r>
        <w:rPr>
          <w:rFonts w:hint="eastAsia"/>
        </w:rPr>
        <w:t>11</w:t>
      </w:r>
      <w:r>
        <w:rPr>
          <w:rFonts w:hint="eastAsia"/>
        </w:rPr>
        <w:t>月再次禁止元旦春节期间公款购买赠送烟花爆竹等年货。</w:t>
      </w:r>
      <w:r>
        <w:rPr>
          <w:rFonts w:hint="eastAsia"/>
        </w:rPr>
        <w:t>2014</w:t>
      </w:r>
      <w:r>
        <w:rPr>
          <w:rFonts w:hint="eastAsia"/>
        </w:rPr>
        <w:t>年，结合第二批群众路线教育实践活动，针对习近平总书记点出的“</w:t>
      </w:r>
      <w:r>
        <w:rPr>
          <w:rFonts w:hint="eastAsia"/>
        </w:rPr>
        <w:t>25</w:t>
      </w:r>
      <w:r>
        <w:rPr>
          <w:rFonts w:hint="eastAsia"/>
        </w:rPr>
        <w:t>个有的”，各级纪检监察机关狠刹群众反映强烈的庸懒散、奢私贪、蛮横硬问题，集中整治党员干部出入私人会所、借婚丧嫁娶敛财、躲进“培训中心”搞奢靡享乐。</w:t>
      </w:r>
    </w:p>
    <w:p w:rsidR="00680384" w:rsidRDefault="00680384" w:rsidP="00680384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群众的眼睛是雪亮的。落实八项规定精神，离不开群众的参与和监督。新技术一旦被群众所掌握，就会变成巨大的监督力量。广大群众借助网络、微博、微信等新技术平台，对顶风违纪者，手机拍照就上网，一搜全国都知道，群众和媒体的监督立竿见影。</w:t>
      </w:r>
    </w:p>
    <w:p w:rsidR="00B53B93" w:rsidRDefault="00680384" w:rsidP="00680384">
      <w:pPr>
        <w:spacing w:line="560" w:lineRule="exact"/>
      </w:pPr>
      <w:r>
        <w:rPr>
          <w:rFonts w:hint="eastAsia"/>
        </w:rPr>
        <w:t xml:space="preserve">　　天使和魔鬼都在细节中，细节决定成败。落实八项规定精神是具体的，不是抽象的。改进作风必须抓细节、抓具体，用问题倒逼，看住一个个节点，以点带面、逐步深入，不断加大典型案件的曝光力度，持续释放执纪必严的强烈信号，让广大群众透过一件一件“小事”见微知著，看到实实在在的作风转变。这样，我们党就一定会取信于民。</w:t>
      </w:r>
    </w:p>
    <w:sectPr w:rsidR="00B53B93" w:rsidSect="00902779">
      <w:footerReference w:type="default" r:id="rId6"/>
      <w:pgSz w:w="11906" w:h="16838" w:code="9"/>
      <w:pgMar w:top="2041" w:right="1588" w:bottom="1701" w:left="1588" w:header="851" w:footer="992" w:gutter="0"/>
      <w:pgNumType w:fmt="numberInDash"/>
      <w:cols w:space="425"/>
      <w:docGrid w:type="linesAndChars" w:linePitch="595" w:charSpace="322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0E15" w:rsidRDefault="00650E15" w:rsidP="001775AA">
      <w:r>
        <w:separator/>
      </w:r>
    </w:p>
  </w:endnote>
  <w:endnote w:type="continuationSeparator" w:id="1">
    <w:p w:rsidR="00650E15" w:rsidRDefault="00650E15" w:rsidP="00177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907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1775AA" w:rsidRDefault="00950B98">
        <w:pPr>
          <w:pStyle w:val="a4"/>
          <w:jc w:val="center"/>
        </w:pPr>
        <w:r w:rsidRPr="001775AA">
          <w:rPr>
            <w:sz w:val="24"/>
            <w:szCs w:val="24"/>
          </w:rPr>
          <w:fldChar w:fldCharType="begin"/>
        </w:r>
        <w:r w:rsidR="001775AA" w:rsidRPr="001775AA">
          <w:rPr>
            <w:sz w:val="24"/>
            <w:szCs w:val="24"/>
          </w:rPr>
          <w:instrText xml:space="preserve"> PAGE   \* MERGEFORMAT </w:instrText>
        </w:r>
        <w:r w:rsidRPr="001775AA">
          <w:rPr>
            <w:sz w:val="24"/>
            <w:szCs w:val="24"/>
          </w:rPr>
          <w:fldChar w:fldCharType="separate"/>
        </w:r>
        <w:r w:rsidR="00680384" w:rsidRPr="00680384">
          <w:rPr>
            <w:noProof/>
            <w:sz w:val="24"/>
            <w:szCs w:val="24"/>
            <w:lang w:val="zh-CN"/>
          </w:rPr>
          <w:t>-</w:t>
        </w:r>
        <w:r w:rsidR="00680384">
          <w:rPr>
            <w:noProof/>
            <w:sz w:val="24"/>
            <w:szCs w:val="24"/>
          </w:rPr>
          <w:t xml:space="preserve"> 1 -</w:t>
        </w:r>
        <w:r w:rsidRPr="001775AA">
          <w:rPr>
            <w:sz w:val="24"/>
            <w:szCs w:val="24"/>
          </w:rPr>
          <w:fldChar w:fldCharType="end"/>
        </w:r>
      </w:p>
    </w:sdtContent>
  </w:sdt>
  <w:p w:rsidR="001775AA" w:rsidRDefault="001775A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0E15" w:rsidRDefault="00650E15" w:rsidP="001775AA">
      <w:r>
        <w:separator/>
      </w:r>
    </w:p>
  </w:footnote>
  <w:footnote w:type="continuationSeparator" w:id="1">
    <w:p w:rsidR="00650E15" w:rsidRDefault="00650E15" w:rsidP="001775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8"/>
  <w:drawingGridVerticalSpacing w:val="595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75AA"/>
    <w:rsid w:val="001775AA"/>
    <w:rsid w:val="00650E15"/>
    <w:rsid w:val="00680384"/>
    <w:rsid w:val="00902779"/>
    <w:rsid w:val="00950B98"/>
    <w:rsid w:val="00B53B93"/>
    <w:rsid w:val="00C16C66"/>
    <w:rsid w:val="00C248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779"/>
    <w:pPr>
      <w:widowControl w:val="0"/>
      <w:jc w:val="both"/>
    </w:pPr>
    <w:rPr>
      <w:rFonts w:eastAsia="仿宋_GB231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75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75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75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75A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473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290350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00319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07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317014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155</Words>
  <Characters>885</Characters>
  <Application>Microsoft Office Word</Application>
  <DocSecurity>0</DocSecurity>
  <Lines>7</Lines>
  <Paragraphs>2</Paragraphs>
  <ScaleCrop>false</ScaleCrop>
  <Company>Lenovo (Beijing) Limited</Company>
  <LinksUpToDate>false</LinksUpToDate>
  <CharactersWithSpaces>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gwzzhch</dc:creator>
  <cp:keywords/>
  <dc:description/>
  <cp:lastModifiedBy>gwzzhch</cp:lastModifiedBy>
  <cp:revision>2</cp:revision>
  <dcterms:created xsi:type="dcterms:W3CDTF">2016-05-06T00:38:00Z</dcterms:created>
  <dcterms:modified xsi:type="dcterms:W3CDTF">2016-05-06T00:38:00Z</dcterms:modified>
</cp:coreProperties>
</file>